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14.07.2022, постановление Седьмого арбитражного апелляционного суда от 27.10.2022 и постановление Арбитражного суда Западно-Сибирского округа от 09.03.2023 по делу № А03-604/2022 отменить. Дело направить на новое рассмотрение в Арбитражный суд Алтайского края.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судья В.В.Попов Судьи Р.А. Хатыпова Н.С. Чучунова Суд: Верховный Суд РФ (подробнее) Истцы: Администрация Железнодорожного района г.Барнаула (подробнее) Ответчики: ООО "Аврора" (подробнее) ООО "Интер" (подробнее) ООО "Рантье" (подробнее) ООО "УК "Первая" (подробнее) ООО УК "Эдельвейс" (подробнее) Иные лица: ООО "УК "Жилфонд" (подробнее) Управление Федеральной службы по надзору в сфере защиты прав потребителей и благополучия человека по АК (подробнее) Судьи дела: Попов В.В.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