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ФИО3 обратился в суд с заявлениями, объединёнными в одно производство для совместного рассмотрения, о признании недействительными договоров купли-продажи недвижимости от 08.12.2015 и от 09.12.2015, расположенной в городе Одинцово Московской области, заключенных между супругой должника ФИО4 и ФИО1; применении последствий недействительности сделок. Определением Арбитражного суда города Москвы от 23.04.2019, оставленным без изменения постановлением Девятого арбитражного апелляционного суда от 08.07.2019, в удовлетворении заявленных требований отказано. Постановлением Арбитражного суда Московского округа от 29.10.2019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положениями статей 19, 61.2, 213.32 Федерального закона от 26.10.2002 № 127-ФЗ «О несостоятельности (банкротстве)», разъяснениями, данными в пункте 7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того, что они вынесены без полного исследования всех доказательств и фактических обстоятельств, имеющих существенное значение для правильного разрешения спора, в том числе, без проверки доводов финансового управляющего.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ПАО Банк ВТБ (подробнее) ПАО Банк ВТБ 24 (подробнее) Иные лица: Ф/у Крылов Александр Валерьевич (подробнее) Судьи дела: Корнелюк Е.С. (судья) (подробнее) Последние документы по делу: Определение от 30 октября 2023 г. по делу № А40-46511/2017 Определение от 12 октября 2021 г. по делу № А40-46511/2017 Определение от 20 января 2020 г. по делу № А40-46511/2017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