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бывший руководитель Тимербулатов М.Т. обратился в суд с жалобой на действия (бездействие) конкурсного управляющего должником Абдрашитова Вакиля Катировича, не принявшего мер по обжалованию решения от 16.03.2022 №991 о привлечении должника к ответственности за совершение налогового правонарушения. Определением Арбитражного суда Республики Татарстан от 09.02.2023, оставленным без изменения постановлениями Одиннадцатого арбитражного апелляционного суда от 26.04.2023 и Арбитражного суда Поволжского округа от 13.07.2023, в удовлетворении жалобы отказано. В кассационных жалобах, поданных в Верховный Суд Российской Федерации, заявители просят отменить названные судебные акты и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руководствуясь статьями 20.3, 20.4, 60 Федерального закона от 26.10.2002 № 127-ФЗ «О несостоятельности (банкротстве)», установив, что обжалуемые действия (бездействие) конкурсного управляющего не противоречат законодательству о банкротстве, принципам добросовестности и разумности, не нарушают права и законные интересы бывшего руководителя должника (самостоятельно не обжаловавшего результаты налоговой проверки, а приступившего к ликвидации должника и создавшего иное юридическое лицо – общество «Набережночелнинский крановый завод»), в связи с чем отказали в удовлетворении поданной им жалобы. Выводы судов соответствуют нормам права, оснований для переоценки этих выводов не имеется. Доводы заявителей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