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Дудина В.Е. в Арбитражный суд Калининградской области обратился финансовый управляющий с заявлением о признании недействительными договоров купли- продажи от 07.11.2014, заключенного между должником и ООО «ТЭК-СБЫТ» по отчуждению нежилого помещения; от 27.04.2015, заключенного между ООО «ТЭК-СБЫТ» и Филипповым Ильей Андреевичем по отчуждению нежилого помещения; от 31.07.2020, заключенного между ООО «Версия- Калининград» и ООО «Кениг Крафт» по отчуждению нежилого помещения; сделки от 26.11.2018 по внесению Филипповым И.А. нежилого помещения в уставной капитал ООО «Версия-Калининград» и применении последствий недействительности цепочки сделок. Определением Арбитражного суда Калининградской области от 12.02.2021 заявление оставлено без рассмотрения. 2 Постановлением Тринадцатого арбитражного апелляционного суда от 03.06.2021 определение суда первой инстанции отменено, обособленный спор направлен на новое рассмотрение в Арбитражный суд Калининградской области. К участию в обособленном споре в качестве третьего лица, не заявляющего самостоятельных требований относительно предмета спора, привлечено ООО «Кениг Крафт». Определением Арбитражного суда Калининградской области от 05.10.2022 производство по заявлению в части оспаривания договора от 07.11.2014, заключенного между должником и ООО «ТЭК-СБЫТ», прекращено, в удовлетворении заявления в остальной части отказано. Постановлением Тринадцатого арбитражного апелляционного суда от 27.02.2023 определение суда первой инстанции оставлено без изменения. Арбитражный суд Северо-Западного округа постановлением от 05.07.2023 указанные судебные акты оставил без изменения. Банк «ТРАСТ» (ПАО) и финансовый управляющий Падве А.Н. обратились в Судебную коллегию Верховного Суда Российской Федерации с кассационными жалобами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не установлено. Установив, что ООО «ТЭК-СБЫТ» прекратило деятельность путем реорганизации в форме присоединения к ООО «Вера», которое также прекратило деятельность в связи с добровольной ликвидацией, суды пришли к выводу о прекращении производства по делу в части требований о признании недействительными сделок, заключенных ООО «ТЭК-СБЫТ». Отказывая в удовлетворении заявления в остальной части, суды исходили из того, что оспариваемые сделки не являются единой цепочкой сделок, на момент совершения первоначальной сделки должник не обладал признаками неплатежеспособности, реальность встречного равноценного исполнения 3 подтверждена, стоимость нежилого помещения соответствует его рыночной стоимости, признаков заинтересованности лиц по отношению к должнику не установлено, каждая из оспариваемых сделок осуществлена на возмездной основе, не доказаны мнимый либо притворный характер сделок, бремя содержания имущества несут его владельцы, отсутствуют доказательства влияния должника на лиц, совершивших оспариваемые сделки, доказательств совершения сделок с причинением вреда кредиторам либо при злоупотреблении правом не представлено.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