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города Москвы от 27.02.2023 заявление финансового управляющего удовлетворено в части. Постановлением Девятого арбитражного апелляционного суда от 23.05.2023, оставленным без изменения постановлением Арбитражного суда Московского округа от 24.07.2023, определение от 27.02.2023 в обжалуемой части отменено, в удовлетворении заявления отказано. В кассационной жалобе ФИО1 просит о пересмотре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Ходатайство управляющего рассмотрено в соответствии со статьей 66 Арбитражного процессуального кодекса Российской Федерации, статьи 213.9 Федерального закона от 26.10.2002 № 127-ФЗ «О несостоятельности (банкротстве)» и отклонено в связи с установлением судами исполнения должником требований управляющего.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АКЦИОНЕРНЫЙ КОММЕРЧЕСКИЙ БАНК "СЛАВИЯ" (подробнее) Инспекция Федеральной налоговой службы №25 по г. Москве (подробнее) НАО "ПОДДЕРЖКА БИЗНЕСА" (подробнее) ООО Тверской мясоперератывающий завод в лице конкурсного управляющего Ясенкова М.Н. (подробнее) Иные лица: ООО "Биопродукт Соя" (подробнее) ООО "Владимир-Терминал" (подробнее) ООО "Старковский консервный завод" (подробнее) ООО "Строй-Ресурс" (подробнее) ООО "ТК" "Тэкспро" (подробнее) Управление Федеральной службы государственной регистрации, кадастра и картографии по Москве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