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Сахалинской области от 28.04.2023 в удовлетворении заявления отказано, нотариусу Антузинской М.Н. поручено в течение десяти рабочих дней с даты вступления определения в законную силу возвратить Ким СуНе 12 658 839 рублей 53 копейки, перечисленные в депозит нотариуса. Постановлением Пятого арбитражного апелляционного суда от 12.07.2023 определение от 28.04.2023 оставлено без изменения, производство по апелляционной жалобе Антузинской М.Н. прекращено на основании пункта 1 части 1 статьи 150 Арбитражного процессуального кодекса Российской Федерации. В кассационных жалобах заявители просят об отмене судебных актов как незаконных, ссылаясь на нарушение их прав.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Суды установили подачу заявления о намерении погашения долга после состоявшейся продажи имущества должника посредством публичного предложения, за счет выручки от которой погашены требования перед всеми кредиторами должника. Руководствуясь критериями статей 34, 35 Федерального закона от 26.10.2002 № 127-ФЗ «О несостоятельности (банкротстве)» и статьей 42 Арбитражного процессуального кодекса Российской Федерации апелляционный суд установил, что Антузинская М.Н. не относится к лицам, имеющим право на обжалование принятого по спору судебного акта, в связи с чем прекратил производство по ее апелляционной жалобе. Наличие иного, кроме установленного указанными нормами, интереса в результате рассмотрения дела не предоставляет права на обжалование судебного акта. Изложенные в жалобах доводы не подтверждают нарушения судами норм права, рассматривались и получили соответствующую оценку.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Ким Су Не и Антузинской Марине Николаевне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