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07.03.2023 в удовлетворении заявления отказано. Постановлением Пятнадцатого арбитражного апелляционного суда от 24.05.2023 определение отменено, заявление удовлетворено частично. Постановлением Арбитражного суда Северо-Кавказского округа от 19.07.2023 постановление апелляционного суда отменено, определение суда первой инстанции оставлено в силе. В кассационной жалобе ФИО1 просит об отмене определения и постановления окружного суда, ссылаясь на неправильную оценку результата процедур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отказал в выплате предусмотренного статьей 20.6 Федерального закона от 26.10.2002 № 127-ФЗ «О несостоятельности (банкротстве)» процентного вознаграждения, установив прекращение производства по делу о банкротстве в связи с погашением требований кредиторов, к которому непричастен финансовый управляющий.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Краснодарское отделение №8619 Сбербанк (подробнее) Иные лица: НПС СОПАУ "АЛЬЯНС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