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замене кредитора – публичного акционерного общества Новосибирский социальный коммерческий банк «Левобережный» на заявителя в части требования в размере 9 088 412 рублей, а также включении в реестр требований кредиторов должника (далее – реестр) 10 352 500 рублей основного долга и 126 992 рублей 56 копеек процентов. Определением Арбитражного суда Новосибирской области от 15.02.2023, оставленным без изменения постановлениями Седьмого арбитражного апелляционного суда от 30.03.2023 и Арбитражного суда Западно – Сибирского округа от 13.07.2023,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в части отказа в удовлетворении требований о замене кредитора.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 , 365 Гражданского кодекса Российской Федерации, статьями 19 , 71 , 100 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от 29.01.2020, исходили из доказанности аффилированности общества и должника, входивших в одну группу компаний, свободного перемещения денежных средств внутри названной группы лиц и оплаты задолженности перед банком за счёт корпоративного источника финансирования, квалифицировав подобные действия как злоупотребление правом.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"АРГО" (подробнее) Ответчики: ООО "Новосибирская торговая компания" (подробнее) Иные лица: АО "Сибирская энергетическая компания" (подробнее) МИФНС №17 по Новосибирской области (подробнее) ООО "Компания ИнфоТех" (подробнее) ООО "МЕГАКЛИМАТ" (подробнее) ООО "Тейси-Опт" (подробнее) ООО ТОРГОВАЯ КОМПАНИЯ "АНДРЕИЧ" (подробнее) Управление Федеральной налоговой службы по Новосибирской области (подробнее) УФНС по НСО (подробнее) УФССП по НСО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