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«Форт»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"Форт" (подробнее) Ответчики: Государственная жилищная инспекция по Оренбургской области (подробнее) Иные лица: Арбитражный суд Уральского округа (подробнее) Восемнадцатый арбитражный апелляционный суд (подробнее) ООО "УК "Форт"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