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 Инженеринг» и страховому публичному акционерному обществу «Ингосстрах» в передаче 2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