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 Инженеринг» и страховому публичному акционерному обществу «Ингосстрах»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А56-109265/2021 (подробнее) АО Открытое страховое "Ингосстрах" (подробнее) Ответчики: ООО "ЭНЕРГОМАРИН-НЕВА" (подробнее) Иные лица: АО "ЦЕНТРАЛЬНЫЙ ОРДЕНА ТРУДОВОГО КРАСНОГО ЗНАМЕНИ НАУЧНО-ИССЛЕДОВАТЕЛЬСКИЙ И ПРОЕКТНО-КОНСТРУКТОРСКИЙ ИНСТИТУТ МОРСКОГО ФЛОТА" (подробнее) Мещерякова А.Г. "Юринфлот" (подробнее) ООО "Ларс Крогиус" (подробнее) Федеральное государственное бюджетное образовательное учреждение высшего образования "Государственный университет морского и речного флота имени адмирала С.О. Макарова"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