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Ивановской области от 23.09.2022, постановление Второго арбитражного апелляционного суда от 30.01.2023 и постановление Арбитражный суд Волго-Вятского округа от 16.05.2023 по делу № А17-4835/2020. Судья Верховного Суда Российской Федерации Н.А. Ксенофонтова Суд: Верховный Суд РФ (подробнее) Истцы: ПАО "Сбербанк России" (подробнее) Иные лица: ООО "Изумруд" (подробнее) Отделение фонда пенсионного и социального страхования по Ивановской области (подробнее) ПАО "Дагестанская энергосбытовая компания" (подробнее) Управление Федеральной налоговой службы по Ивановской области (подробнее) ф\у Дудина Евгения Владимировна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