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возобновлении производства по заявлению конкурсного управляющего должником ФИО2 о привлечении заявителя и иных соответчиков к субсидиарной ответственности по обязательствам должника, приостановленного определением Арбитражного суда Костромской области от 23.09.2021 до разрешения в ином деле № А31-2314/2016 о несостоятельности (банкротстве) общества с ограниченной ответственности «Торговый дом «Теско» заявления о привлечении к субсидиарной ответственности контролирующих это общество лиц. Определением Арбитражного суда Костромской области от 22.11.2022, оставленным без изменения постановлениями Второго арбитражного апелляционного суда от 27.02.2023 и Арбитражного суда Волго-Вятского округа от 15.06.2023,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146 , 223 Арбитражного процессуального кодекса Российской Федерации, исходили из того, что основания для приостановления рассмотрения заявления конкурсного управляющего не отпали, а обстоятельства, свидетельствующие о необходимости возобновления производства по обособленному спору, не возникли. Выводы судов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"Газпромбанк" (подробнее) АО Костромской РФ "Россельхозбанк" (подробнее) Областное объединение работодателей "Костромской союз промышленников" (подробнее) ООО "Вавилон*С" (подробнее) ООО "Промснабтекс" (подробнее) ООО "Русская факторинговая компания" (подробнее) ПАО "Костромская сбытова компания" (подробнее) Ответчики: ООО "Совместное предприятие "Кохлома" (подробнее) ООО "СП"Кохлома" (подробнее) Иные лица: временный управляющий Нуриев В.Б. (подробнее) МОСП по ОВИП УФССП России по КО, судебный пристав-исполнитель Ерохова И.С. (подробнее) ООО "ТЕКснаб" (подробнее) УМВД России по КО (подробнее) УФНС по КО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