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12.12.2022 в удовлетворении жалобы отказано. Восьмой арбитражный апелляционный суд постановлением от 05.04.2023 отменил определение от 12.12.2022 и признал незаконными действия финансового управляющего по передаче имущества в качестве отступного. Арбитражный суд Западно-Сибирского округа постановлением от 15.06.2023 оставил без изменения постановление апелляционного суда от 05.04.2023. В кассационной жалобе ФИО1 просит об отмене постановлений апелляционного и окружного судов, ссылаясь на отсутствие у имущества статуса совместно нажитого.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наличие у супругов общих детей, рожденных до заключения брака, следовательно, основанное на последнем обстоятельстве возражение об отсутствии общности имущества неосновательно. Из условий отступного не следует, что учитывается супружеская доля, поэтому его предоставление признано незаконным.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 Суд: Верховный Суд РФ (подробнее) Истцы: АО "Тойота Банк" (подробнее) ООО "Феникс" (подробнее) Ответчики: Азимов Хейраддин Бахрам оглы (подробнее) Арбитражный управляющий Больших Александр Сергеевич (подробнее) Иные лица: Алиева Дильбар Авез Кызы (подробнее) АНО АССОЦИАЦИЯ АРБИТРАЖНЫХ УПРАВЛЯЮЩИХ САМОРЕГУЛИРУЕМАЯ ОРГАНИЗАЦИЯ ЦЕНТРАЛЬНОЕ АГЕНТСТВО АРБИТРАЖНЫХ УПРАВЛЯЮЩИХ (подробнее) АНО СОЮЗ АРБИТРАЖНЫХ УПРАВЛЯЮЩИХ САМОРЕГУЛИРУЕМАЯ ОРГАНИЗАЦИЯ ДЕЛО (подробнее) Ассоциации Саморегулируемая организация "Объединение арбитражных управляющих "Лидер" (подробнее) а/у Больших Александр Сергеевич (подробнее) МИФНС по сургутскому району (подробнее) НП "Союз менеджеров и антикризисных управляющих" (подробнее) СОЮЗ "САМОРЕГУЛИРУЕМАЯ ОРГАНИЗАЦИЯ АРБИТРАЖНЫХ УПРАВЛЯЮЩИХ СУБЪЕКТОВ ЕСТЕСТВЕННЫХ МОНОПОЛИЙ ТОПЛИВНО-ЭНЕРГЕТИЧЕСКОГО КОМПЛЕКСА" (подробнее) Финансовый управляющий Больших Александр Сергеевич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