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признании недействительными сделками платежей, совершенных должником в пользу общества с ограниченной ответственностью «НПО «БИОПЛАНТ» (далее – общества) в период с 18.07.2017 по 29.12.2018 на общую сумму 124 605 290 рублей; применении последствий их недействительности. Определением Арбитражного суда Московской области от 22.02.2023, оставленным без изменения постановлениями Десятого арбитражного апелляционного суда от 19.04.2023 и Арбитражного суда Московского округа от 24.07.2023, в удовлетворении заявления отказано. В кассационной жалобе, поданной в Верховный Суд Российской Федерации, заявитель просит отменить названные судебные акты и направить дело на новое рассмотрение в суд первой инстанции.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10 , 168 Гражданского кодекса Российской Федерации, пунктом 2 статьи 61.2 Федерального закона от 26.10.2002 № 127-ФЗ «О несостоятельности (банкротстве)», исходили из того, что оспариваемые им платежи совершены бес цели причинения вреда имущественным правам конкурсных кредиторов. Выводы судов соответствуют нормам права, оснований для переоценки этих выводов не имеется. Существенных нарушений норм материального и процессуального права, которые бы повлияли на исход судебного разбирательства, судами не допущено.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АССОЦИАЦИЯ САМОРЕГУЛИРУЕМАЯ ОРГАНИЗАЦИЯ АРБИТРАЖНЫХ УПРАВЛЯЮЩИХ "ЭГИДА" (подробнее) ИП Посунова Дарья Юрьевна (подробнее) ИФНС №5 по МО (подробнее) Ответчики: ООО "НАГРОИНВЕСТ" (подробнее) ООО "Научно-Производственное объединение "БИОПЛАНТ" (подробнее) Судьи дела: Корнелюк Е.С. (судья) (подробнее)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