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Свердловской области обратился финансовый управляющий имуществом должника с заявлением об утверждении положения о торгах по реализации земельного участка и жилого дома. Кредитор ФИО2 обратилась в Арбитражный суд Свердловской области с заявлением об исключении вышеуказанных жилого дома и земельного участка из конкурсной массы должника. Должник обратился в Арбитражный суд Свердловской области с заявлением об исключении из конкурсной массы жилого помещения – квартиры. Определениями Арбитражного суда Свердловской области от 04.03.2022 и 25.05.2022 заявления финансового управляющего, должника и кредитора объединены в одно производство для совместного рассмотрения. Финансовым управляющим представлено уточненное заявление об утверждении положения о порядке, условиях и сроках реализации имущества должника и утверждении начальной цены продажи спорной квартиры. Определением Арбитражного суда Свердловской области от 27.02.2023, оставленным без изменения постановлением Семнадцатого арбитражного апелляционного суда от 02.05.2023 и постановлением Арбитражного суда Уральского округа от 20.06.2023, заявление финансового управляющего удовлетворено, утверждено положение о порядке продажи имущества должника (квартиры) путем проведения открытых торгов в форме аукциона на электронной площадке; удовлетворено заявление ФИО2 об исключении из конкурсной массы должника жилого дома и земельного участка.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131 , 213.25 Федерального закона от 26.10.2002 № 127-ФЗ «О несостоятельности (банкротстве)», статьей 10 Гражданского кодекса Российской Федерации, статьей 446 Гражданского процессуального кодекса Российской Федерации и исходили из совершения должником в ущерб интересам кредиторов недобросовестных односторонних действий, направленных на искусственное создание объекта, защищенного исполнительским иммунитетом, признав жилой дом с земельным участком пригодным для постоянного проживания должника и не выявив несоответствия положения о порядке проведения торгов требованиям законодательства о банкротстве, установив наличие совокупности всех необходимых оснований для утверждения положения о порядке проведения открытых торгов в форме аукциона на электронной площадке в отношении квартиры, лишенной исполнительского иммунитета.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по Верх-Исетскому району г. Екатеринбурга (подробнее) ООО "Свердлметоптторг" (подробнее) ОСП УПРАВЛЕНИЕ ФЕДЕРАЛЬНОЙ СЛУЖБЫ ГОСУДАРСТВЕННОЙ РЕГИСТРАЦИИ, КАДАСТРА И КАРТОГРАФИИ ПО СВЕРДЛОВСКОЙ ОБЛАСТИ (подробнее) СОЮЗ "УРАЛЬСКАЯ САМОРЕГУЛИРУЕМАЯ ОРГАНИЗАЦИЯ АРБИТРАЖНЫХ УПРАВЛЯЮЩИХ" (подробнее) Иные лица: АНО ФЕДЕРАЛЬНОЕ ГОСУДАРСТВЕННОЕ БЮДЖЕТНОЕ УЧРЕЖДЕНИЕ ФЕДЕРАЛЬНАЯ КАДАСТРОВАЯ ПАЛАТА ФЕДЕРАЛЬНОЙ СЛУЖБЫ ГОСУДАРСТВЕННОЙ РЕГИСТРАЦИИ, КАДАСТРА И КАРТОГРАФИИ (подробнее) ООО УРАЛЬСКАЯ ПАЛАТА СУДЕБНОЙ ЭКСПЕРТИЗЫ (подробнее) ОСП МЕЖРАЙОННАЯ ИНСПЕКЦИЯ ФЕДЕРАЛЬНОЙ НАЛОГОВОЙ СЛУЖБЫ №31 ПО СВЕРДЛОВСКОЙ ОБЛАСТИ (подробнее) Судьи дела: Зарубина Е.Н.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