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Никулина Р.С. в Арбитражный суд Вологодской области обратилось ПАО «Банк «ВТБ» с заявлением о включении требования в размере 732 518 рублей 26 копеек в реестр требований кредиторов должника. Определением Арбитражного суда Вологодской области от 24.04.2023 производство по заявлению банка прекращено. Постановлением Четырнадцатого арбитражного апелляционного суда от 25.05.2023 определение суда первой инстанции оставлено без изменения. Арбитражный суд Северо-Западного округа постановлением от 08.08.2023 указанные судебные акты оставил без изменения. Никулин Р.С. и финансовый управляющий Корчагина Ю.В. обратились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Прекращая производство по заявлению банка, суды руководствовались пунктом 1 части 1 статьи 150 Арбитражного процессуального кодекса Российской Федерации, статьями 5, 9.1 Федерального закона от 26.10.2002 № 127-ФЗ «О несостоятельности (банкротстве)», постановлением Правительства Российской Федерации от 28.03.2022 № 497 «О введении моратория на возбуждение дел о банкротстве по заявлениям, подаваемым кредиторами», разъяснениями, изложенными в постановлениях Пленума Верховного Суда Российской Федерации от 24.12.2020 № 44 «О некоторых вопросах применения статьи 9.1 Федерального закона от 26 октября 2002 года № 127-ФЗ «О несостоятельности (банкротстве)», Пленума Высшего Арбитражного Суда Российской Федерации от 23.07.2009 № 63 «О текущих платежах по денежным обязательствам в деле о банкротстве» и от 15.12.2004 № 29 «О некоторых вопросах практики применения Федерального закона «О несостоятельности (банкротстве)», и исходили из того, что спорное требование является текущим.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