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29.06.2022 в удовлетворении заявления отказано. Постановлением Десятого арбитражного апелляционного суда от 01.09.2022, оставленным без изменения постановлением Арбитражного суда Московского округа от 16.11.2022, определение от 29.06.2022 отменено, заявление банка удовлетворено. В кассационной жалобе ФИО1 просит об отмене судебных актов апелляционного и окружного судов, ссылаясь на ненадлежащую оценку обстоятельств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апелляционной инстанции правомерно исходил из установленной в силу статей 35, 45 Семейного кодекса Российской Федерации презумпции расходования денежных средств на нужды семьи, не опровергнутой ФИО1, поэтому признал ее обязанной в отношении спорного долга наряду с супругом. Суды установили, что супруга должника давала нотариальное согласие на приобретение дома, поэтому ее неучастие в кредитном договоре не влияет на определение дома, приобретенного на заемные средства, как общего имущества. Требуемая переоценка установленных судами обязательств не отвечает критериям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ГЕНБАНК (подробнее) ГУ МВД по городу Москве (подробнее) Комина Екатерина (подробнее) ПАО Московский банк Сбербанк (подробнее) Судьи дела: Ксенофонтова Н.А. (судья) Последние документы по делу: Определение от 10 октября 2023 г. по делу № А41-29529/2020 Определение от 16 февраля 2023 г. по делу № А41-29529/2020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