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здравоохранения Амурской области «Благовещенская городская клиническая больница»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Отделение Фонда пенсионного и социального страхования РФ по Амурской области (подробнее) Ответчики: Государственное автономное учреждение здравоохранения Амурской области "Благовещенская городская клиническая больница" (подробнее) Иные лица: Арбитражный суд Дальневосточного округа (10032/2022 3т) (подробнее) Министерство финансов Амурской области (подробнее) Управление Федеральной налоговой службы России по Амурской области (подробнее) Шестой арбитражный апелляционный суд (10032/22 3т,10037/22 1т,10059/22 1т)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