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«Санкт-Петербург» (далее – банк) с заявлением о признании общества несостоятельным (банкротом), утверждении временным управляющим должником Мальцевой Ольги Андреевны и включении требования в размере 101 701 922 рубля 61 копейка в реестр требований кредиторов должника. Определением Арбитражного суда Пензенской области от 30.01.2023 отказано во введении наблюдения в отношении должника; заявление банка оставлено без рассмотрения. Постановлением Одиннадцатого арбитражного апелляционного суда от 10.04.2023, оставленным без изменения постановлением Арбитражного суда Поволжского округа от 23.06.2023, отменено определение суда первой инстанции от 30.01.2023; дело направлено в Арбитражный суд Пензенской области для рассмотрения заявления банка по существу.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без изменения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направляя заявление банка для рассмотрения по существу, апелляционный суд, руководствуясь положениями пункта 2 статьи 7 Федерального закона от 26.10.2002 № 127-ФЗ «О несостоятельности (банкротстве)», позицией, изложенной в пункте 33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"О несостоятельности (банкротстве) "», исходил из наличия у банка права на возбуждение процедуры банкротства должника в упрощенном порядке в отсутствие вступившего в законную силу судебного акта, подтверждающего обоснованность предъявленного требования, указав на возможность оценки доводов общества о недействительности сделок, положенных в основу требований банка, при проверке обоснованности заявленного требования.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Согласно сведениям, содержащимся в электронном сервисе «Мой Арбитр», на момент рассмотрения настоящей жалобы производство по делам № А40-301384/2022 и № А40-301557/2022 по исковым заявлениям общества о признании недействительными сделок, положенных в основу требований банка, прекращено по ходатайствам самого общества.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