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«Гелио-Пакс-Агро 3» (далее – Общество) обратилось в Арбитражный суд Волгоградской области с исковым заявлением к акционерному обществу «Дельта-Агро» (далее – Компания) о взыскании 6 156 000 рублей убытков и 53780 рублей расходов по уплате государственной пошлины. Решением Арбитражного суда Волгоградской области от 23.11.2022 требования удовлетворены. Постановлением Двенадцатого арбитражного апелляционного суда от 28.02.2023, оставленным без изменения постановлением Арбитражного суда Поволжского округа от 19.06.2023, решение от 23.11.2022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2 ссылаясь на существенное нарушение судами норм материального и процессуального права. В обоснование доводов жалобы заявитель выражает несогласие выводами апелляционного и окружного судов о недоказанности причинения убытков именно Компанией.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заявленных требований Общество указало, что обработка посредством авиации Компании собственных сельскохозяйственных угодий производилась с использованием запрещенного для такого способа препарата – «Спрут-Экстра», приведшего к гибели посевов льна истца. Суд первой инстанции, удовлетворяя требования, пришел к выводу о доказанности факта гибели посевов, принадлежащих истцу, по вине ответчика. Повторно исследовав и оценив по правилам статьи 71 АПК РФ представленные доказательства, руководствуясь статьями 15, 401, 1064, 1068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отсутствия бесспорных доказательств, однозначно подтверждающих, что повреждение посевов льна наступило в результате химической обработки полей Компанией, отклонив, в числе прочего, ссылки Общества на акт отбора проб (образцов) погибших растений от 08.06.2021, составленный с нарушением Унифицированных правил отбора проб сельскохозяйственной продукции, продуктов питания и объектов окружающей среды для определения микроколичества пестицидов от 21.08.1979 № 2051-79. Из пояснений специалистов, допрошенных судом первой инстанции, следует, что глисофат в составе препарата спрут-экстра при наземном способе обработки не летуч и не мог привести к повреждению 100% посевов на смежных полях площадью 225га.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«Гелио-Пакс-Агро 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