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Чулкова А.Н. в Арбитражный суд Калининградской области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недействительной сделкой договора купли-продажи от 26.06.2017 доли в размере 45% в уставном капитале ООО «ФлексоПринт», заключенного должником с Прокопенко Н.Н., и применении последствий недействительности сделки. Определением Арбитражного суда Калининградской области от 12.12.2022 в удовлетворении заявления отказано. Постановлением Тринадцатого арбитражного апелляционного суда от 22.05.2023 определение суда первой инстанции отменено, договор признан недействительным, применены последствия недействительности сделки в виде возврата в конкурсную массу должника 20% долей в уставном капитале ООО «ФлексоПринт» и взыскания с Прокопенко Н.Н. в конкурсную массу должника действительной рыночной стоимости 25% долей в уставном капитале ООО «ФлексоПринт» в размере 58 418 442 рублей. 2 Арбитражный суд Северо-Западного округа постановлением от 02.08.2023 постановление суда апелляционной инстанции оставил без изменения. Прокопенко Н.Н. обратился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положениями статей 61.2, 61.6,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заявителем наличия совокупности обстоятельств, необходимой для признания спорной сделки недействительной, как совершенной с целью причинения вреда имущественным правам кредиторов, учитывая, что оспариваемая сделка совершена заинтересованными лицами, в период неплатежеспособности должника, в отсутствие равноценного встречного предоставления.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