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обратился в суд с заявлением о признании должника несостоятельным (банкротом), включении в реестр требований кредиторов должника (далее – реестр) 139 979 781 рубля 23 копеек как обеспеченного залогом недвижимого имущества (нежилого здания и земельного участка). Определением Арбитражного суда Хабаровского края от 06.06.2022, оставленным без изменения постановлением Шестого арбитражного апелляционного суда от 19.08.2022, в отношении должника введена процедура наблюдения, требование банка в размере 30 819 399 рублей 55 копеек основного долга и 33 367 911 рублей 78 копеек неустойки в качестве обеспеченных залогом недвижимого имущества должника включено в третью очередь реестра требований кредиторов должника. В удовлетворении остальной части заявленных требований отказано. Постановлением Арбитражного суда Дальневосточного округа от 01.11.2022 принятые по делу судебные акты в части установления размера требований банка отменены, дело в отменённой части направлено на новое рассмотрение в суд первой инстанции. На новом рассмотрении определением Арбитражного суда Хабаровского края от 03.02.2023, оставленным без изменения постановлениями Шестого арбитражного апелляционного суда от 30.03.2023 и Арбитражного суда Дальневосточного округа от 05.06.2023, требования банка в размере 20 500 000 рублей основного долга и 22 131 780 рублей 56 копеек неустойки включены в третью очередь реестра как обеспеченные залогом недвижимого имущества 2 должника. В удовлетворении остальной части заявленных банком денежных требований отказано. 2 В кассационной жалобе, поданной в Верховный Суд Российской Федерации, заявитель просит отменить названные судебные акты в части отказа во включении в реестр остальной части основного долга в размере 10 319 399 рублей 55 копеек и направить дело на новое рассмотрение в суд первой инстанции.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199 , 200 , 203 , 206 Гражданского кодекса Российской Федерации, статьёй 71 Федерального закона от 26.10.2002 № 127-ФЗ «О несостоятельности (банкротстве)», пунктами 21, 43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исходили из пропуска заявителем срока исковой давности в отношении оспариваемой части требований в отсутствии доказательств его прерывания, в связи с чем отказали в удовлетворении заявления. Выводы судов в обжалуемой заявителем части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"МТС Банк" (подробнее) Ответчики: ООО "Трейд - 1" (подробнее) Иные лица: Отдел адресно-справочной работы УВМ УМВД России по Хабаровскому краю (подробнее) ПАО "Сбербанк" (подробнее) Управление Федеральной налоговой службы по Хабаровскому краю (подробнее) Управление Федеральной службы государственной регистрации, кадастра и картографии по Хабаровскому краю (подробнее) Центр ПФР по выплатам пенсий в Хабаровском крае и ЕАО (подробнее) Судьи дела: Корнелюк Е.С.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