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Еремеев П.В. подает кассационную жалобу на судебные акты по делу № А41-81202/2019, одновременно заявив ходатайство о приостановлении их исполнения в связи с затруднительностью возможного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Еремееву Павлу Викторовичу в приостановлении исполнения определения Арбитражного суда Московской области от 05.04.2023, постановления Десятого арбитражного апелляционного суда от 26.06.2023 и постановления Арбитражного суда Московского округа от 29.08.2023 по делу № А41-81202/2019. Судья Верховного Суда Российской Федерации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