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Кожокиной Татьяне Давидовне срок подачи кассационной жалобы на определение Арбитражного суда Курганской области от 21.11.2022, постановление Восемнадцатого арбитражного апелляционного суда от 07.02.2023 и постановление Арбитражного суда Уральского округа от 19.06.2023 по делу № А34-9449/2018. Судья Верховного Суда О.Ю. Шилохвост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