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Колпаков Александр Борисович обратился в суд с заявлением о привлечении бывших руководителей должника Фёдорова А.С. и Кропачева Артема Павловича к субсидиарной ответственности по обязательствам должника; определении размера субсидиарной ответственности после окончания всех мероприятий конкурсного производства. Определением Арбитражного суда Удмуртской Республики от 07.11.2022, оставленным без изменения постановлениями Семнадцатого арбитражного апелляционного суда от 26.01.2023 и Арбитражного суда Уральского округа от 29.05.2023, заявление удовлетворено в части привлечения Фёдорова А.С. к субсидиарной ответственности по обязательствам должника, производство по заявлению в части определения размера его субсидиарной ответственности приостановлено до окончания расчётов с кредиторами. В привлечении Кропачева А.П. к субсидиарной ответственности по обязательствам должника отказано.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ответственности, принять по делу новый судебный акт об отказе в удовлетворении заявления.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61.11 Федерального закона от 26.10.2002 № 127-ФЗ «О несостоятельности (банкротстве)», пунктом 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оснований для привлечения к субсидиарной ответственности бывшего руководителя и участника должника Фёдорова А.С. в связи с заключением сделки по отчуждению недвижимого имущества, в результате которой должник стал отвечать признакам объективного банкротства. Доводы заявителя о номинальном характере его руководства должником были предметом рассмотрения судов и получили надлежащую правовую оценку.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