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Фендик Юрий Владимирович (далее – Предприниматель, взыскатель) обратился в Арбитражный суд Новосибирской области с исковым заявлением, уточненным в порядке статьи 49 Арбитражного процессуального кодекса Российской Федерации (далее – АПК РФ), к публичному акционерному обществу «Мобильные Телесистемы» в лице Сибирского филиала (далее – Общество, должник) в котором просил обязать Общество за свой счет произвести демонтаж кабеля связи ВОЛС на участке БС 54075 (пс Заря в н.п. Плотниково) – БС 54560 (н.п. Плотниково, Школьная), а также установленных указателей кабельной трассы (столбиков-сторожек) в количестве 5 штук с земельного участка с кадастровым номером 54:24:035802:1231, закопать траншею и выполнить необходимую техническую и биологическую рекультивацию, восстановить плодородный слой земельного участка 54:24:035802:1231 на месте траншеи, ось прохождения которой совпадает с осью трассы для строительства оптической линии связи (ВОЛС) Общества. Решением Арбитражного суда Новосибирской области от 18.03.2016 исковые требования удовлетворены. Решение вступило в законную силу, в апелляционном и кассационном порядке не обжаловалось; 04.05.2016 выдан исполнительный лист серия ФС 006752321 (далее – исполнительный лист). 2 Предприниматель 13.11.2018 обратился в арбитражный суд с заявлением о выдаче дубликата исполнительного листа в связи с его утратой при пересылке почтовым отделением. Определением Арбитражного суда Новосибирской области от 28.12.2018 заявление о выдаче дубликата исполнительного листа удовлетворено. Предприниматель обратился 01.09.2022 в арбитражный суд с заявлением о восстановлении срока на предъявление дубликата исполнительного листа к исполнению. Определением Арбитражного суда Новосибирской области от 08.11.2022, оставленным без изменения постановлением Седьмого арбитражного апелляционного суда от 16.03.2023 и постановлением Арбитражного суда Западно-Сибирского округа от 09.06.2023, в удовлетворении заявления отказано. В кассационной жалобе, поданной в Верховный Суд Российской Федерации, заявитель просит отменить состоявшиеся по делу судебные акты о восстановлении срока на предъявление дубликата исполнительного листа к исполнению, ссылаясь на существенное нарушение судами норм процессуального права. В обоснование доводов жалобы заявитель указывает, что суд необоснованно не признал причины пропуска процессуального срока уважительными.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Рассмотрев заявление о восстановлении пропущенного срока для предъявления исполнительного листа к исполнению, суды, руководствуясь статьями 117, 321, 322 АПК РФ, положениями Федерального закона от 02.10.2007 № 229-ФЗ «Об исполнительном производстве» (далее – Закон № 229-ФЗ), разъяснениями, изложенным в пункте 32 постановления Пленума Высшего Арбитражного Суда Российской Федерации от 25.12.2013 № 99 «О процессуальных сроках», отказали в удовлетворении заявления, признав причины пропуска названного срока неуважительными. В частности, судебные инстанции исходили из того, что согласно письму УФССП России по Новосибирской области от 28.11.2018 Предприниматель дважды предъявлял исполнительный лист в ОСП по Тогучинскому району; ему было отказано в возбуждении исполнительного производства в порядке статьи 31 Закона № 229-ФЗ в связи с тем, что исполнительный лист предъявлен не по месту совершения исполнительных действий. В период с апреля 2016 года по ноябрь 2018 года по заявлению взыскателя исполнительное производство не возбуждалось, заявление о выдаче дубликата 3 исполнительного листа было подано в ноябре 2018 года, дубликат выдан в феврале 2019 года с допущенной в нем ошибкой – вместо даты вступления в законную силу решения суда была указана дата выдачи дубликата – 13.02.2019, что исходя из положений части 2 статьи 9, части 2 статьи 41 АПК РФ об обязанности участвующих в деле лиц добросовестно пользоваться всеми принадлежащими правами, не влечет установление для взыскателя нового трехгодичного срока. Судами принято во внимание, что взыскатель не обращался с заявлением о внесении исправлений в выданный ему дубликат исполнительного листа и приведении его в соответствие с ранее выданным документом. Срок для предъявления к исполнению истекал 19.04.2019 и на момент выдачи дубликата исполнительного листа имелось достаточно времени для его предъявления к исполнению, однако только летом 2021 года (то есть спустя более двух с половиной лет с момента выдачи дубликата исполнительного листа) взыскатель предъявил его в службу судебных приставов и исполнительное производство было возбуждено 23.09.2021, т.е. уже за пределами срока для его принудительного исполнения (впоследствии исполнительное производство было прекращено). До указанной даты с ходатайством о восстановлении срока для предъявления исполнительного листа к исполнению взыскатель не обращался. Взыскателем не была обоснована объективная невозможность предъявления исполнительного листа к исполнению в пределах установленного процессуального срока. Также судами учтено, что по ходатайству взыскателя 30.12.2018 был рассмотрен вопрос о наличии основания для выдачи дубликата исполнительного листа в связи с его утратой. В ходе рассмотрения данного вопроса судом были установлены обстоятельства по вопросам фактического исполнения должником решения суда от 18.03.2016. Представленными в дело перепиской со стороны должника, а также проектом рекультивации и отчетами подтвержден факт принятия Обществом мер для исполнения решения суда в добровольном порядке (фактически в настоящее время осталось неисполненным только требование о биологической рекультивации), тогда как со стороны истца таких мер не было принято; должник указывал Предпринимателю, что исполнение в данном случае невозможно без участия взыскателя и его согласия на проведение работ на его земельном участке. Доводы кассационной жалобы не свидетельствуют о допущенных судами нарушениях норм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Фендика Юрия Владимировича для рассмотрения в судебном заседании Судебной коллегии по экономическим спорам Верховного Суда Российской Федерации. 4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