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Усенко Б.М. в Арбитражный суд Свердловской области обратилось товарищество индивидуальных застройщиков «Лазурный Берег» с заявлением о включении в реестр требований кредиторов должника требования в размере 5 210 500 рублей. Определением Арбитражного суда Свердловской области от 22.12.2022 в удовлетворении заявления отказано. Постановлением Семнадцатого арбитражного апелляционного суда от 17.03.2023 определение суда первой инстанции отменено, требование товарищества в сумме 5 210 500 рублей включено в третью очередь реестра требований кредиторов должника. Арбитражный суд Уральского округа постановлением от 02.06.2023 постановление суда апелляционной инстанции оставил без изменения. Усенко Б.М.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71, 100, 213.24 Федерального закона от 26.10.2002 № 127-ФЗ «О несостоятельности (банкротстве)», статьями 10, 53, 53.1 Гражданского кодекса Российской Федерации,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 исходили из того, что должник, фактически пользуясь должностным положением при осуществлении прав и исполнении обязанностей председателя товарищества, перечислив спорные денежные средства в свою пользу и в пользу заинтересованных лиц (близкого родственника и контролируемого им общества), действовал недобросовестно, неразумно и не в интересах товарищества, в связи с чем причинил товариществу имущественный вред в виде убытков на сумму перечисленных денежных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