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«ДОМ.РФ» обратилось в Арбитражный суд Рязанской области с заявлением о признании несостоятельным (банкротом) Назаряна А.С. и включении в третью очередь реестра требований кредиторов должника требования о выплате задолженности по кредитному договору от 22.02.2007 в размере 5 594 215 рублей 28 копеек как обеспеченного залогом имущества должника (земельным участком и жилым домом). Решением Арбитражного суда Рязанской области от 16.11.2022, оставленным без изменения постановлением Двадцатого арбитражного апелляционного суда от 22.02.2023 и постановлением Арбитражного суда Центрального округа от 01.06.2023, заявление кредитора о признании несостоятельным (банкротом) должника признано обоснованным; в отношении должника введена процедура реализации имущества; в третью очередь реестра требований кредиторов должника включено требование в сумме 5 594 215 рублей 28 копеек; в удовлетворении заявления о признании требования обеспеченным залогом имущества должника отказано. АО «ДОМ.РФ» обратилось в Судебную коллегию Верховного Суда Российской Федерации с кассационной жалобой на принятые по обособленному спору судебные акты в части отказа установления требования как обеспеченного залогом имущества должника,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исходили из того, что вступившими в законную силу судебными актами судов общей юрисдикции установлено отсутствие залоговых прав у истца.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