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«Сибирский центр строительства и торговли» и обществу с ограниченной ответственностью «Завод программно-технических комплексов»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