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Рыжов Александр Сергеевич 30.03.2023 обратился в Арбитражный суд Свердловской области с заявлением о признании Клещевой (Мельниковой) Алены Витальевны несостоятельной (банкротом). Определением Арбитражного суда Свердловской области от 06.04.2023 заявление принято к производству в рамках дела № А60-16467/2023. ООО «ЭСТАНТА» 03.05.2023 также обратилось в Арбитражный суд Свердловской области суд с заявлением о признании Клещевой) А.В. несостоятельной (банкротом), которое определением Арбитражного суда Свердловской области от 04.05.2023 принято к производству в рамках дела № А60-23545/2023. Определением Арбитражного суда Свердловской области от 05.06.2023 дела № А60-16467/2023 и № А60-23545/2023 объединены в одно производство с присвоением объединенному делу № А60-16467/2023. Постановлением Семнадцатого арбитражного апелляционного суда от 19.07.2023 определение суда первой инстанции от 06.04.2023 о принятии к производству заявления Рыжова А.С. оставлено без изменения. ООО «ЭСТАНТА» обратилось в Судебную коллегию Верховного Суда Российской Федерации с кассационной жалобой на приятные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заявление подано кредитором с соблюдением требований, предусмотренных статьями 213.3 и 213.5 Федерального закона от 26.10.2002 № 127-ФЗ «О несостоятельности (банкротстве)», руководствуясь статьями 125, 126 Арбитражного процессуального кодекса Российской Федерации, суд первой инстанции принял заявление о признании должника банкротом к производству, назначив судебное заседание по проверке его обоснованности. Оставляя определение о принятии заявления к производству без изменения, суд апелляционной инстанции исходил из того, что на момент обращения Рыжова А.С. в арбитражный суд процессуальное правопреемство на стороне взыскателя состоялось.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