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определение Арбитражного суда Брянской области от 28.09.2022, постановление Двадцатого арбитражного апелляционного суда от 14.12.2022 и постановление Арбитражного суда Центрального округа от 17.05.2023 по делу № А09-1620/2022. Судья Верховного Суда О.Ю. Шилохвост Российской Федерации Суд: Верховный Суд РФ (подробнее) Иные лица: Департамент ТЭК и ЖКХ Брянской области (подробнее) МОСП по ОИП УФССП России по Брянской области (подробнее) Судьи дела: Шилохвост О.Ю.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