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города Санкт-Петербурга и Ленинградской области от 02.12.2022 заявление признано обоснованным, требование Носкова Е.А. включено в третью очередь реестра. Тринадцатый арбитражный апелляционный суд постановлением от 16.02.2023 отменил определение от 02.12.2022 и отказал в удовлетворении заявления. Арбитражный суд Северо-Западного округа постановлением от 23.05.2023 отменил постановление апелляционного суда от 16.02.2023, определение от 02.12.2022 изменил, указав в резолютивной части на удовлетворение требования за счет имущества должника, оставшегося после удовлетворения включенных в реестр требований в порядке установленном пунктом 4 статьи 142 Федерального закона от 26.10.2002 № 127-ФЗ «О несостоятельности (банкротстве)». В кассационной жалобе Бажанов С.В. просит об отмене постановления суда округа, ссылаясь на неправомерное включение в реестр процентов по 2 реституционному требованию недобросовестного кредитора и превышение судом округа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апелляционным судом статей 395, 1103, 1107 Гражданского кодекса Российской Федерации к исследованным обстоятельствам спора, поэтому отменил его постановление в силу статей 286 - 288 Арбитражного процессуального кодекса Российской Федерации и разрешил судьбу заявленных процентов сообразно ранее решенной судьбе денежного обязательства, за неисполнение которого они начислены.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Бажанову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