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Котельники Московской области (далее – Администрация) обратилась в Арбитражный суд Московской области с исковым заявлением к обществу с ограниченной ответственностью (далее – ООО) «У дороги» о понуждении демонтировать нестационарные/некапитальные торговые объекты, расположенные на земельном участке с кадастровым номером 50:22:0050101:60 по адресу: Московская обл., г. Котельники, Новорязанское ш., 20 км, у выхода/входа № 1 станции метро «Котельники»; в случае неисполнения предоставить Администрации право осуществить действия по сносу размещенных нестационарных/некапитальных торговых объектов с взысканием с ООО «У дороги» необходимых расходов.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Бойкова Елена Алексеевна, индивидуальный предприниматель Трухина Наталья Сергеевна. Решением Арбитражного суда Московской области от 10.11.2022 в удовлетворении требований отказано. Постановлением Десятого арбитражного апелляционного суда от 07.02.2023, оставленным без изменения постановлением Арбитражного суда Московского округа от 15.05.2023, решение от 10.11.2022 отменено, иск удовлетворен.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ссылается на то, что являясь собственником земельного участка, вправе размещать там имущество.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«У Дороги» является собственником земельного участка с кадастровым номером 50:22:0050101:60, площадью 3556,3 кв. м, категория земель – земли населенных пунктов, вид разрешенного использования – под расширение площади придорожного центра услуг и магазинов, расположенного по адресу: Московская обл., г. Котельники, Новорязанское ш., 20 км. ООО «У дороги» 01.12.2017 выдано разрешение сроком на 3 года на основании постановления № 663-ПГ на размещение двух нестационарных/некапитальных торговых объектов штук общей площадью 120 кв. м.: здание – одноэтажное, каркасно-панельного типа, стены и перегородки выполнены в виде щитов из сборных оцинкованных профилей. Поскольку срок действия разрешения на размещение нестационарных/некапитальных объектов истек 01.12.2020, Администрация направила в адрес ответчика претензию от 01.06.2021 № юр-199/21 с требованием демонтировать самовольно размещенные строения. ООО «У дороги» обратилось в адрес Администрации 16.06.2021 с просьбой разрешить установку нестационарных торговых павильонов в количестве 2-х штук (общей площадью 120 кв. м), на что получило отказ от 25.06.2021 № 117 Исх- 2570, мотивированный развитием и застройкой территории в соответствии с постановлением Правительства Московской области от 10.04.2018 № 226/14 «О внесении изменений в проект планировки территории для строительства транспортного-пересадочного узла с размещением станции метрополитена в городском округе Котельники Московской области и в городском округе Люберцы Московской области» (далее – Постановление № 226/14); при поддержке Главного управления архитектуры и градостроительства Московской области по заказу ООО «Восточный» разработан проект межевания территории с учетом границ, образуемых и изменяемых земельных участков, границ зон 3 планируемого размещения объектов капитального строительства, определение характеристик и очередности планируемого развития территории. Ссылаясь на то, что у ООО «У дороги» отсутствуют правовые основания для размещения спорных объектов на земельном участке, Администрация обратилась в арбитражный суд с настоящим иском. Указав на то, что земельный участок с кадастровым номером 50:22:0050101:60 площадью 3556,3 кв.м, категория земель -земли населенных пунктов имеет вид разрешенного использования –объекты дорожного сервиса, находится в собственности ответчика и он вправе использовать его любым образом, с соблюдением требований земельного и градостроительного законодательства, суд первой инстанции отказал в удовлетворении требований. Повторно исследовав и оценив по правилам статьи 71 АПК РФ представленные доказательства, принимая во внимание обстоятельства, установленные при рассмотрении дел № 3а-964/2021 и 3а-158/2022, руководствуясь статьями 12, 263 Гражданского кодекса Российской Федерации, статьей 40 Земельного кодекса Российской Федерации, положениями Закона Московской области от 30.12.2014 № 191/2014-03 «О регулировании дополнительных вопросов в сфере благоустройства в Московской области», Постановлением № 226/14, суд апелляционной инстанции, с выводами которого согласился суд округа, отменил решение суда первой инстанции и удовлетворил требования, установив, что спорные объекты на момент рассмотрения настоящего дела размещены без разрешительной документации(срок действия разрешения истек 01.12.2020), земельный участок, принадлежащий ООО «У дороги», частично расположен в границах зоны планируемого размещения транспортно- пересадочного узла и в границах красных линий. Судом апелляционной инстанции учтено, что вступившим в законную силу решением Московского областного суда от 19.11.2021 № 3а-964/2021 отказано в удовлетворении заявления административных истцов – ООО «Промис-2», ООО «У дороги» к Министерству строительного комплекса Московской области о признании недействующим распоряжения от 25.04.2018 № 1122/0040-18 «Об утверждении проекта планировки территории и проекта межевания территории». Также вступившим в законную силу решением Московского областного суда от 16.03.2022 по делу № 3а-158/2022 отказано в удовлетворении административного иска о признании недействующим Постановления от 10.04.2018 № 226/14, которым внесены изменения в проект планировки территории для строительства транспортно-пересадочного узла с размещением станции метрополитена в городском округе Котельники Московской области и в городском округе Люберцы Московской области, утвержденный постановлением Правительства Московской области от 11.11.2014 №947/42.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 дороги»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