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Васильева А.М. в Арбитражный суд Саратовской области обратилось ООО «НБК» с заявлением о признании задолженности по кредитному договору № 1062281 от 13.01.2013 общим обязательством супругов (Васильева А.М. и Гвоздевой А.В.). Определением Арбитражного суда Саратовской области от 09.12.2022, оставленным без изменения постановлением Двенадцатого арбитражного апелляционного суда от 16.02.2023 и постановлением Арбитражного суда Поволжского округа 25.04.2023, заявление удовлетворено. Земскова (Гвоздева) А.В.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35, 45 Семейного кодекса Российской Федерации, статьями 213.25, 213.26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спорное обязательство по кредитному договору возникло в период брака с Земсковой (Гвоздевой) А.В. и денежные средства использовались на нужды семьи.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