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Есина Александра Евгеньевича в Арбитражный суд Волгоградской области обратились кредиторы Пшенков С.В. и Карнаухов Н.Н. с заявлением о признании недействительными сделок, совершенных должником или за счет должника, и применении последствий их недействительности. Определением Арбитражного суда Волгоградской области от 24.06.2022 выделено в отдельное производство рассмотрение заявления о признании недействительными сделками договоров дарения земельных участков, заключенных 23.02.2016 между должником и Есиной В.А. Определением Арбитражного суда Волгоградской области от 15.11.2022 (с учетом определений об исправлении опечаток) признаны недействительными договоры дарения земельных участков, применены последствия их недействительности в виде обязания ответчика возвратить в конкурсную массу должника спорные земельные участки. Постановлением Двенадцатого арбитражного апелляционного суда от 06.02.2023 определение суда первой инстанции оставлено без изменения. Арбитражный суд Поволжского округа постановлением от 18.05.2023 указанные судебные акты оставил без изменения. 2 Есина В.А.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 167, 170 Гражданского кодекса Российской Федерации, статьями 19, 61.2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доказанности недобросовестного поведения сторон договора, являющихся заинтересованными лицами, совершения должником сделок по безвозмездному отчуждению недвижимого имущества при наличии у него признаков неплатежеспособности, со злоупотреблением правом, с целью причинения вреда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