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индивидуальный предприниматель Юферев Игорь Николаевич обратился в суд с заявлением о взыскании с Белова И.Н. 21 340 758 рублей убытков, вызванных утратой имущества должника. Определением Арбитражного суда Нижегородской области от 14.11.2022, оставленным без изменения постановлениями Первого арбитражного апелляционного суда от 30.01.2023 и Арбитражного суда Волго-Вятского округа от 23.05.2023, заявление удовлетворено.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15 Гражданского кодекса Российской Федерации, статей 20.3 и 20.4 Федерального закона от 26.10.2002 № 127-ФЗ «О несостоятельности (банкротстве)», отклонив доводы о пропуске срока исковой давности и установив наличие причинно- следственной связи между бездействием Белова И.Н. и убытками на стороне кредиторов должника в указанном размере, пришли к выводу об обоснованности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 о тождественности требований ранее рассмотренным в ином обособленном споре был предметом рассмотрения судов, получил надлежащую правовую оценку и отклонён как несостоятельный с подробным изложением мотивов отклонения. Содержание жалоб, по сути, направлено на пересмотр итогов рассмотрения иного обособленного спора об обязании Белова И.Н. передать имущество должника (вступившее в законную силу определение Арбитражного суда Нижегородской области от 19.04.2019 по настоящему делу).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