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06.09.2023 № 304-ЭС23-2129(3) судебное заседание по рассмотрению кассационной жалобы кредитора Артемьева А.С. на определение Арбитражного суда Новосибирской области от 28.10.2022, постановление Седьмого арбитражного апелляционного суда от 29.12.2022 и постановление Арбитражного суда Западно-Сибирского округа от 03.04.2023 по делу № А45-29954/2020 назначено на 02.10.2023 в 11 часов 30 минут (время московское). В Верховный Суд Российской Федерации поступило ходатайство представителя кредитора Липатова Ю.С. об участии в судебном заседании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153.2, 159, 184 и 185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представителя Артемьева А.С. – Липатова Ю.С. об участии в судебном заседании Судебной коллегии по экономическим спорам Верховного Суда Российской Федерации по делу № А45-29954/2020 Арбитражного суда Новосибирской области, назначенном на 02.10.2023 в 11 часов 30 минут (время московское), путем использования системы веб-конференции удовлетворить. Разъяснить участвующим в деле лицам, что они также имеют право на участие в судебном заседании путем использования системы веб-конференции. Судья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