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должником Телегин Александр Сергеевич обратился в суд с ходатайством о прекращении производства по делу о несостоятельности (банкротстве) должника. Определением Арбитражного суда города Москвы от 30.03.2023, оставленным без изменения постановлениями Девятого арбитражного апелляционного суда от 19.05.2023 и Арбитражного суда Московского округа от 10.07.2023, ходатайство удовлетворено, производство по делу прекращено.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ходатайства.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ходатайство конкурсного управляющего и прекращая производство по делу, суды, руководствуясь статьёй 57 Федерального закона от 26.10.2002 № 127-ФЗ «О несостоятельности (банкротстве)», пунктом 14 постановления Пленума Высшего Арбитражного Суда Российской Федерации от 17.12.2009 № 91 «О порядке погашения расходов по делу о банкротстве», исходили из отсутствия у должника имущества, достаточного для возмещения расходов на проведение процедур банкротства, не получения от конкурсных кредиторов и лица, осуществляющего полномочия собственника имущества должника, согласия на финансирование процедуры банкротства.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