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руководитель Ярсин Т.Е. обратился в суд с жалобой на действия (бездействие) арбитражных управляющих Ибрагимовой Раили Марселовны и Зиганшиной Адели Зуфаровны, выразившиеся: в непроведении инвентаризации упаковочной машины МТУ «Вектор-600» (заводской номер: 0571315, инвентарный номер: V00000496; далее – залоговое имущество); непроведении совместно с Ярсиным Т.Е. осмотра базы, находящейся по адресу: Ульяновская область, г. Ульяновск, поселок Лесная Долина, литера В10, с целью выявления и учёта залогового имущества, обязании конкурсного управляющего Зиганшиной А.З. совместно с Ярсиным Т.П. произвести осмотр базы с целью выявления и учёта залогового имущества. Кроме того, Ярсин Т.Е. просил взыскать с арбитражных управляющих Ибрагимовой Р.М. и Зиганшиной А.З. солидарно в пользу должника убытки в размере 341 388 рублей. Определением Арбитражного суда Ульяновской области от 09.12.2022, оставленным без изменения постановлениями Одиннадцатого арбитражного апелляционного суда от 15.02.2023 и Арбитражного суда Поволжского округа от 22.05.2023, в удовлетворении заявленных требований отказано. В кассационной жалобе, поданной в Верховный Суд Российской Федерации, заявитель просит отменить названные судебные акты и принять по 2 делу новый судебный акт об удовлетворении заявленных требований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15 Гражданского кодекса Российской Федерации, статьями 20.3, 60, 129 Федерального закона от 26.10.2002 № 127-ФЗ «О несостоятельности (банкротстве)», исходили из недоказанности наличия в оспариваемых действиях (бездействии) арбитражных управляющих вменяемых им нарушений требований законодательства о несостоятельности, прав и законных интересов заявителя (не принявшего необходимых и достаточных мер для обеспечения сохранности залогового имущества, не передавшего первичную документацию по дебиторской задолженности), а также отсутствия оснований для взыскания с них убытков в заявленном размере. Выводы судов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