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индивидуальный предприниматель Горовикова Евгения Александровна обратилась в суд с заявлением о признании недействительными сделками перечисления должником в пользу общества 10 000 000 рублей платёжными поручениями от 13.06.2019 № 9, от 19.06.2019 № 10, от 02.07.2019 № 11, от 27.02.2020 № 19 и применении последствий недействительности сделок. Определением Арбитражного суда Краснодарского края от 20.01.2023, оставленным без изменения постановлениями Пятнадцатого арбитражного апелляционного суда от 12.05.2023 и Арбитражного суда Северо-Кавказского округа от 10.07.2023, заявление удовлетворено, применены последствия недействительности сделок в виде взыскания с общества в пользу должника денежных средств в указанном размере.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сделок аффилированными лицами с противоправной целью в пределах периода подозрительности, при наличии признаков несостоятельности должника и отсутствии экономической целесообразности,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Ходатайства о приостановлении исполнения судебных актов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