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«Третьяковский элеватор» обратилось в суд с заявлением о назначении экспертизы по вопросу наличия (отсутствия) признаков преднамеренного банкротства. Определением Арбитражного суда Алтайского края от 21.11.2022 в удовлетворении заявления отказано. Постановлением Седьмого арбитражного апелляционного суда от 27.12.2022 определение суда первой инстанции оставлено без изменения. В кассационной жалобе общество «Третьяковский элеватор» просит судебные акты об отказе в назначении экспертизы отменить.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актов, вынесенных по спору, доводов кассационной жалобы и представленных документов, не установлено. Разрешая вопрос о назначении судебной экспертизы по определению наличия (отсутствия) признаков фиктивного и преднамеренного банкротства должника, суды первой и апелляционной инстанции руководствовались положениями статей 20.3 , 34 , 50 Федерального закона от 26.10.2002 № 127-ФЗ «О несостоятельности (банкротстве)» и исходили из отсутствия сомнений в выводах временного управляющего должником, изложенных в отчете и касающихся, в том числе, признаков преднамеренного банкротства, а также невозможности исследования той документации должника, о которой просил заявитель, ввиду ее отсутствия. Доводы заявителя не подтверждают наличие существенных нарушений норм процессуального права, повлиявших на исход дела, и не являются достаточными основаниями для пересмотра судебного акта в кассационном порядке. С учетом изложенного и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ФИО1 Суд: Верховный Суд РФ (подробнее) Истцы: ЗАО "Табунский элеватор" (подробнее) МИФНС России №12 по Алтайскому краю (подробнее) ООО "Дельта" (подробнее) ООО "Третьяковский элеватор" (подробнее) Ответчики: ОАО "Краснощековское ХПП" (подробнее) Иные лица: ООО "Рикс" (подробнее) Судьи дела: Разумов И.В.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