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03.12.2021, оставленным без изменения постановлением Девятнадцатого арбитражного апелляционного суда от 31.01.2022 и постановлением Арбитражного суда Центрального округа от 22.04.2022, заявление удовлетворено. В кассационной жалобе ФИО1 просит об отмене судебных актов, ссылаясь на неверно примененные последствия недействительности сделки и неосновательное возложение на нее обязанности возвратить спорную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оспариваемого безвозмездного денежного перевода в преддверии банкротства в пользу заинтересованного лица, что в силу пункта 1 статьи 61.2 Федерального закона от 26.10.2002 № 127-ФЗ «О несостоятельности (банкротстве)» создает условия для его недействительности. Примененные последствия недействительности сделки соответствуют статье 61.6 названного Федерального закона от 26.10.2002 № 127-ФЗ «О несостоятельности (банкротстве)». Погашение должником спорным платежом задолженности ФИО1 перед третьим лицом по договору купли-продажи земельного участка суды сочли доказанным. Несогласие с оценкой обстоятельств спора и представленных доказательств, осуществленной судами в пределах компетенции,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Курское отделение №8596 "Сбербанк России" (подробнее) Иные лица: Ассоциация "Евросибирская СРО АУ" (подробнее) Отдел опеки и попечительства (подробнее) УФНС по Курской области (подробнее) ф/у Демин П.В.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