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Ивановой Анастасии Викторовне срок подачи кассационной жалобы на определение Арбитражного суда Хабаровского края от 07.03.2023, постановление Шестого арбитражного апелляционного суда от 23.05.2023 и постановление Арбитражного суда Дальневосточного округа от 04.07.2023 по делу № А73-18658/2022.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