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05.09.2022 в удовлетворении иска отказано Постановлением Четвертого арбитражного апелляционного суда от 05.12.2022 решение суда первой инстанции отменено, с Забайкальского края в лице министерства в пользу общества взыскано 298 740 рублей 39 копеек процентов за пользование чужими денежными средствами. В удовлетворении остальной части иска отказано. Арбитражный суд Восточно-Сибирского округа постановлением от 03.03.2023 отменил постановление суда апелляционной инстанции от 05.12.2022 и оставил в силе решение суда первой инстанции от 05.09.2022. 2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судами норм права.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обратилось в арбитражный суд с иском к Забайкальскому краю в лице Министерства финансов Забайкальского края, Забайкальскому краю в лице министерства о взыскании убытков в виде недополученных доходов возникших в связи с государственным регулированием тарифов на теплоснабжение, водоснабжение и водоотведение в размере 15 566 059 рублей 28 копеек за счет казны Забайкальского края; делу присвоен номер А78-2149/2021. Решением Арбитражного суда Забайкальского края от 18.11.2021 по делу № А78-2149/2021 с Забайкальского края в лице министерства за счет казны Забайкальского края в пользу общества взыскано 15 566 059 рублей 28 копеек убытков в виде неполученных доходов, возникших в связи с государственным регулированием тарифов. В иске к Министерству финансов Забайкальского края отказано. Во исполнение вступившего в законную силу решения суда 24.01.2022 выдан исполнительный лист, который 21.02.2022 предъявлен взыскателем на исполнение. Оплата по исполнительному документу произведена 17.05.2022. Несвоевременное исполнение денежного обязательства за 2020 год послужило основанием для обращения общества в арбитражный суд с требованием о взыскании процентов за пользование чужими денежными средствами, начисленных за период с 08.08.2020 по 17.05.2022 (с момента отказа в добровольной выплате недополученных доходов, вызванных межтарифной разницей). Исследовав и оценив представленные в материалы дела доказательства, суд первой инстанции, руководствуясь положениями статьи 395 Гражданского кодекса Российской Федерации, статей 1, 2422 Бюджетного кодекса Российской Федерации (далее - Бюджетный кодекс), правовой позицией, изложенной в пункте 17 постановления Пленума Верховного Суда Российской Федерации от 28.05.2019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пришел к выводу об отсутствии оснований для удовлетворения иска. Суд исходил из исполнения решения суда финансовым органом в пределах установленного бюджетным законодательством срока со дня поступления исполнительного документа на исполнение. Отменяя постановление суда апелляционной инстанции, суд округа согласился с выводами суда первой инстанции. 3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«ГАРАНТиЯ»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