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Ростовской области от 13.02.2023 процедура реализации имущества Чалой Е.Г. завершена, должник освобождена от исполнения требований кредиторов, за исключением требований кредиторов, предусмотренных пунктом 5 статьи 213.28 Федерального закона от 26.10.2002 № 127-ФЗ «О несостоятельности (банкротстве)». Постановлением Пятнадцатого арбитражного апелляционного суда от 30.03.2023 определение суда первой инстанции отменено в части; в применении к должнику правила об освобождении от исполнения обязательств перед конкурсным кредитором – АО «Банк «Союз» отказано. Арбитражный суд Северо-Кавказского округа постановлением от 20.06.2023 постановление суда апелляционной инстанции оставил без изменения. ФИО1 обратилась в Судебную коллегию Верховного Суда Российской Федерации с кассационной жалобой на постановления суда апелляционной инстанции и суда округа в части отказа в применении правила об освобождении ее от дальнейшего исполнения обязательств перед банком,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Разрешая спор в обжалуемой части, суды апелляционной и кассационной инстанций руководствовались статьей 213.28 Федерального закона от 26.10.2002 № 127-ФЗ «О несостоятельности (банкротстве)», разъяснениями, приведенными в пункте 45 постановления Пленума Верховного Суда Российской Федерации от 13.10.2015 № 45 «О некоторых вопросах, связанных с введением в действие процедур, применяемых в делах о несостоятельности (банкротстве) граждан», и исходили из недобросовестного поведения должника, выразившегося в отчуждении заложенного имущества, в отсутствие согласия залогодержателя, в результате чего кредитор лишился возможности получить удовлетворение требований за счет денежных средств, вырученных от реализации заложенного имущества.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 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 Суд: Верховный Суд РФ (подробнее) Истцы: АО "Альфа-Банк" (подробнее) АО Банк СОЮЗ (подробнее) ПАО "Сбербанк России" (подробнее) Ответчики: к/у Лигай Игорь Владимирович (подробнее) Иные лица: АО "Банк "Союз" (подробнее) Межрайонная инспекция Федеральной налоговой службы №25 по Ростовской области (подробнее) СОЮЗ АРБИТРАЖНЫХ УПРАВЛЯЮЩИХ "СОЗИДАНИЕ" (подробнее) финансовый управляющий Лигай Игорь Владимирович (подробнее) Судьи дела: Зарубина Е.Н.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