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в Арбитражный суд Ростовской области обратился финансовый управляющий имуществом должника ФИО3 с заявлением, уточненным в порядке статьи 49 Арбитражного процессуального кодека Российской Федерации, о признании недействительным брачного договора от 07.04.2021, заключенного должником и ФИО4, и применении последствий недействительности сделки в виде взыскания с ФИО4 в конкурсную массу должника стоимости отчужденного третьим лицам имущества в размере 21 448 000 рублей, с должника – в конкурсную массу стоимости отчужденного имущества в размере 7 925 000 рублей. Определением Арбитражного суда Ростовской области от 12.12.2022, оставленным без изменения постановлением Пятнадцатого арбитражного апелляционного суда от 09.02.2023 и постановлением Арбитражного суда Северо-Кавказского округа от 22.06.2023, принят отказ финансового управляющего от заявления в части требования о возвращении в конкурсную массу должника имущества, отчужденного третьим лицам, и производство по заявлению в этой части прекращено; в удовлетворении заявления в остальной части отказано.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финансового управляющего, суды исходили из отсутствия у должника признаков неплатежеспособности и недостаточности имущества, что исключает возможность оспаривания сделки по основаниям статьи 61.2 Федерального закона от 26.10.2002 № 127-ФЗ «О несостоятельности (банкротстве)», а также не установили у оспариваемого договора пороков, выходящих за пределы дефектов подозрительных сделок, и, как следствие, оснований для применения положений статьи 10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инспекция Федеральной налоговой службы №26 по Ростовской области (подробнее) Морёнов Игорь Валерьевич (подробнее) ООО "Газпром межрегионгаз Ростов-на-Дону" (подробнее) Пожарская (Давыденко) Надежда Александровна (подробнее) ф/у Горбатов Андрей Анатольевич (подробнее) Ответчики: Пожарская (Давыденко) Надежды Александровны (подробнее) Иные лица: Межрайонная инспекция федеральной налоговой службы №11 по Ростовской области (подробнее) НП СРО "Авангард" (подробнее) ООО "Рольф" (подробнее) ООО "Ростмастер Юг" (подробнее) финансовый управляющий Алексеенко О.И. (подробнее) Ф/у Горбатов Андрей (подробнее) Судьи дела: Зарубина Е.Н. (судья)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