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Новопашин Игорь Александрович обратился в Арбитражный суд города Санкт-Петербурга и Ленинградской области с заявлением о признании ИП Преображенского П.Н. несостоятельным (банкротом). Определением Арбитражного суда города Санкт-Петербурга и Ленинградской области от 18.01.2023 в отношении Преображенского П.Н. введена процедура реструктуризации долгов гражданина, финансовым управляющим утвержден Корольков Я.В., требование Новопашина И.А. в размере 2 417 172 рублей признано обоснованным и подлежащим включению в третью очередь реестра требований кредиторов должника. Постановлением Тринадцатого арбитражного апелляционного суда от 07.04.2023 определение суда первой инстанции оставлено без изменения. Арбитражный суд Северо-Западного округа постановлением от 30.06.2023 указанные судебные акты оставил без изменения. ИП Преображенский П.Н. обратился в Судебную коллегию Верховного Суда Российской Федерации с кассационной жалобой на принятые по 2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требование кредитора подтверждено вступившим в законную силу судебным актом, обязательство по уплате задолженности должником не исполнено, суды, руководствуясь положениями пункта 2 статьи 213.3, пункта 1 статьи 213.5, пунктов 2 и 3 статьи 213.6 Федерального закона от 26.10.2002 № 127-ФЗ «О несостоятельности (банкротстве)», признали требование кредитора обоснованным и ввели в отношении должника процедуру реструктуризации долгов гражданина. Нарушений судами норм процессуального права, являющихся безусловным основанием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