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Владимирской области обратился должник с заявлением об исключении из конкурсной массы здания площадью 178,2 кв.м и земельного участка общей площадью 1849 кв.м. Определением Арбитражного суда Владимирской области от 09.12.2022, оставленным без изменения постановлением Первого арбитражного апелляционного суда от 13.02.2023 и постановлением Арбитражного суда Волго-Вятского округа от 15.05.2023, в удовлетворении заявления отказано. Заявитель обратился в Верховный Суд Российской Федерации с кассационной жалобой на принятые по его заявлению судебные акты. Одновременно с кассационной жалобой заявителем подано ходатайство о принятии обеспечительных мер в виде приостановления торгов в форме открытого аукциона (лот № 3), организованных финансовым управляющим ФИО2 22.06.2023 по продаже имущества, принадлежащего должнику: здания площадью 178,2 кв.м с кадастровым номером: 33:09:00000:000:4352 и земельного участка общей площадью 1849 кв.м с кадастровым номером: 33:09:020115:176, расположенных по адресу: &lt;...&gt;, до рассмотрения кассационной жалобы на указанные судебные акты. В соответствии с пунктом 1 статьи 46 Федерального закона от 26.10.2002 № 127-ФЗ «О несостоятельности (банкротстве)» арбитражный суд по ходатайству заявителя или по ходатайству иного лица, участвующего в деле о банкротстве, вправе принять меры по обеспечению требований кредиторов и интересов должника в соответствии с Арбитражным процессуальным кодексом Российской Федерации, в том числе и на стадии до введения в отношении должника процедур банкротства. Согласно части 1 статьи 90 Арбитражного процессуального кодекса Российской Федерации арбитражный суд по заявлению лица, участвующего в деле, а в случаях, предусмотренных названным Кодексом, и иного лица может принять срочные временные меры, направленные на обеспечение иска или имущественных интересов заявителя (обеспечительные меры). Обеспечительные меры допускаются на любой стадии процесса в случае наличия одного из следующих оснований: 1) если непринятие этих мер может затруднить или сделать невозможным исполнение судебного акта, в том числе если исполнение судебного акта предполагается за пределами Российской Федерации; 2) в целях предотвращения причинения значительного ущерба заявителю. Поскольку заявителем не приведено достаточных доводов и не представлено необходимой совокупности доказательств, подтверждающих наличие оснований для удовлетворения заявленного ходатайства о принятии обеспечительных мер, в том числе для соблюдения баланса интересов участников дела о банкротстве, суд не находит оснований для его удовлетворения. Учитывая изложенное и руководствуясь статьями 90 - 91 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заявления ФИО1 о принятии обеспечительных мер по делу № А11-6461/2021 Арбитражного суда Владимирской области отказать. Судья Верховного Суда Российской Федерации Е.Н. Зарубина Суд: Верховный Суд РФ (подробнее) Истцы: АО "Российский банк поддержки малого и среднего предпринимательства (подробнее) ОАО "Сбербанк России",Филиал-"Владимирское отделение №8611 "Сбербанк России" (подробнее) ООО "Агрофирма корма и сельхозпродукция" (подробнее) ООО "Элемент Лизинг" (подробнее) Иные лица: Администрация муниципального образования Куприяновское (подробнее) АО "Федеральная корпорация по развитию малого и среднего предпринимательства" (подробнее) Управление отделения ПФР по Владимирской области (подробнее) ФЕДЕРАЛЬНАЯ НОТАРИАЛЬНАЯ ПАЛАТА (подробнее) Судьи дела: Зарубина Е.Н. (судья) Последние документы по делу: Определение от 5 сентября 2023 г. по делу № А11-6461/2021 Определение от 8 июня 2023 г. по делу № А11-6461/2021 Определение от 29 мая 2023 г. по делу № А11-6461/2021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