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резолютивной части определения Судебной коллегии по экономическим спорам Верховного Суда Российской Федерации от 21.08.2023 и определении Судебной коллегии по экономическим спорам Верховного Суда Российской Федерации от 28.08.2023 № 307-ЭС23-6153 (1, 4, 5) допущена опечатка в указании номера дела о банкротстве должника. Указано: «Постановление Арбитражного суда Северо-Западного округа от 06.03.2023 по делу № А40-18006/2020 отменить.», в то время как следовало указать: 2 «Постановление Арбитражного суда Северо-Западного округа от 06.03.2023 по делу № А56-108239/2019 отменить.». Указанная опечатка подлежит исправлению в соответствии с частью 3 статьи 179 Арбитражного процессуального кодекса Российской Федерации. Руководствуясь статьями 179, 184,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акционерного общества «БМ-Банк» удовлетворить. Исправить опечатку, допущенную в резолютивной части определения Судебной коллегии по экономическим спорам Верховного Суда Российской Федерации от 21.08.2023 и определении Судебной коллегии по экономическим спорам Верховного Суда Российской Федерации от 28.08.2023 № 307-ЭС23-6153 (1, 4, 5). Вместо: «Постановление Арбитражного суда Северо-Западного округа от 06.03.2023 по делу № А40-18006/2020 отменить.», читать: «Постановление Арбитражного суда Северо-Западного округа от 06.03.2023 по делу № А56-108239/2019 отменить». Председательствующий судья Е.С. Корнелюк Судья И.А. Букина Судья Д.В. Капкаев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